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3"/>
        <w:gridCol w:w="6012"/>
      </w:tblGrid>
      <w:tr w:rsidR="00C97FDC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97FDC" w:rsidRDefault="005A6026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C97FDC" w:rsidRDefault="005A6026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C97FDC" w:rsidRDefault="005A6026">
            <w:r>
              <w:rPr>
                <w:sz w:val="20"/>
                <w:szCs w:val="20"/>
              </w:rPr>
              <w:t>Информационно-поисковая система ”ЭТАЛОН-ONLINE“, 15.04.2021  Национальный центр правовой информации Республики Беларусь</w:t>
            </w:r>
          </w:p>
        </w:tc>
      </w:tr>
    </w:tbl>
    <w:p w:rsidR="00C97FDC" w:rsidRDefault="00C97FDC"/>
    <w:p w:rsidR="00C97FDC" w:rsidRDefault="005A6026">
      <w:pPr>
        <w:spacing w:after="60"/>
        <w:jc w:val="center"/>
      </w:pPr>
      <w:r>
        <w:rPr>
          <w:caps/>
        </w:rPr>
        <w:t>ПОСТАНОВЛЕНИЕ МИНИСТЕРСТВА ЮСТИЦИИ РЕСПУБЛИКИ БЕЛАРУСЬ</w:t>
      </w:r>
    </w:p>
    <w:p w:rsidR="00C97FDC" w:rsidRDefault="005A6026">
      <w:pPr>
        <w:spacing w:after="60"/>
        <w:jc w:val="center"/>
      </w:pPr>
      <w:r>
        <w:t>7 мая 2009 г. № 39</w:t>
      </w:r>
    </w:p>
    <w:p w:rsidR="00C97FDC" w:rsidRDefault="005A6026">
      <w:pPr>
        <w:spacing w:before="240" w:after="240"/>
      </w:pPr>
      <w:r>
        <w:rPr>
          <w:b/>
          <w:bCs/>
          <w:sz w:val="28"/>
          <w:szCs w:val="28"/>
        </w:rP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C97FDC" w:rsidRDefault="005A6026">
      <w:pPr>
        <w:spacing w:after="60"/>
        <w:ind w:left="1021"/>
      </w:pPr>
      <w:r>
        <w:t>Изменения и дополнения:</w:t>
      </w:r>
    </w:p>
    <w:p w:rsidR="00C97FDC" w:rsidRDefault="005A6026">
      <w:pPr>
        <w:spacing w:after="60"/>
        <w:ind w:left="1133" w:firstLine="566"/>
        <w:jc w:val="both"/>
      </w:pPr>
      <w:r>
        <w:t>Постановление Министерства юстиции Республики Беларусь от 13 декабря 2011 г. № 283 (зарегистрир</w:t>
      </w:r>
      <w:r>
        <w:t>овано в Национальном реестре - № 8/24556 от 20.12.2011 г.) &lt;W21124556&gt;</w:t>
      </w:r>
    </w:p>
    <w:p w:rsidR="00C97FDC" w:rsidRDefault="005A6026">
      <w:pPr>
        <w:spacing w:after="60"/>
        <w:ind w:firstLine="566"/>
        <w:jc w:val="both"/>
      </w:pPr>
      <w:r>
        <w:t> </w:t>
      </w:r>
    </w:p>
    <w:p w:rsidR="00C97FDC" w:rsidRDefault="005A6026">
      <w:pPr>
        <w:spacing w:after="60"/>
        <w:ind w:firstLine="566"/>
        <w:jc w:val="both"/>
      </w:pPr>
      <w:r>
        <w:t>На основании пункта 1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</w:t>
      </w:r>
      <w:r>
        <w:t>ганах, иных организациях» Министерство юстиции Республики Беларусь ПОСТАНОВЛЯЕТ:</w:t>
      </w:r>
    </w:p>
    <w:p w:rsidR="00C97FDC" w:rsidRDefault="005A6026">
      <w:pPr>
        <w:spacing w:after="60"/>
        <w:ind w:firstLine="566"/>
        <w:jc w:val="both"/>
      </w:pPr>
      <w:r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C97FDC" w:rsidRDefault="005A6026">
      <w:pPr>
        <w:spacing w:after="60"/>
        <w:ind w:firstLine="566"/>
        <w:jc w:val="both"/>
      </w:pPr>
      <w:r>
        <w:t>2. Настоящее постановление вступает в силу с 12 мая 2009 г.</w:t>
      </w:r>
    </w:p>
    <w:p w:rsidR="00C97FDC" w:rsidRDefault="005A6026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3"/>
      </w:tblGrid>
      <w:tr w:rsidR="00C97FD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C97FDC" w:rsidRDefault="005A6026">
            <w:pPr>
              <w:spacing w:after="60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C97FDC" w:rsidRDefault="005A6026">
            <w:pPr>
              <w:spacing w:after="60"/>
              <w:jc w:val="right"/>
            </w:pPr>
            <w:r>
              <w:t>В.Г.Голованов</w:t>
            </w:r>
          </w:p>
        </w:tc>
      </w:tr>
    </w:tbl>
    <w:p w:rsidR="00C97FDC" w:rsidRDefault="005A6026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4"/>
        <w:gridCol w:w="2261"/>
      </w:tblGrid>
      <w:tr w:rsidR="00C97FD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C97FDC" w:rsidRDefault="005A6026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C97FDC" w:rsidRDefault="005A6026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C97FDC" w:rsidRDefault="005A6026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Министерства юстиции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C97FDC" w:rsidRDefault="005A6026">
            <w:pPr>
              <w:spacing w:after="60"/>
            </w:pPr>
            <w:r>
              <w:rPr>
                <w:sz w:val="22"/>
                <w:szCs w:val="22"/>
              </w:rPr>
              <w:t>07.05.2009 № 39</w:t>
            </w:r>
          </w:p>
        </w:tc>
      </w:tr>
    </w:tbl>
    <w:p w:rsidR="00C97FDC" w:rsidRDefault="005A6026">
      <w:pPr>
        <w:spacing w:before="240" w:after="240"/>
      </w:pPr>
      <w:r>
        <w:rPr>
          <w:b/>
          <w:bCs/>
        </w:rPr>
        <w:t>ИНСТРУКЦИЯ</w:t>
      </w:r>
      <w:r>
        <w:br/>
      </w:r>
      <w:r>
        <w:rPr>
          <w:b/>
          <w:bCs/>
        </w:rPr>
        <w:t>о порядке ведения делопроизводства по административным процедурам в государственных органах, иных организациях</w:t>
      </w:r>
    </w:p>
    <w:p w:rsidR="00C97FDC" w:rsidRDefault="005A6026">
      <w:pPr>
        <w:spacing w:after="60"/>
        <w:ind w:firstLine="566"/>
        <w:jc w:val="both"/>
      </w:pPr>
      <w:r>
        <w:t>1. Инструкция о порядке ведения делопроизводства по административным процедурам в государственных органах, иных организациях (далее – Инструкция)</w:t>
      </w:r>
      <w:r>
        <w:t xml:space="preserve"> разработана в соответствии с Законом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(далее – Закон) и определяет порядок </w:t>
      </w:r>
      <w:r>
        <w:lastRenderedPageBreak/>
        <w:t>ведения в государ</w:t>
      </w:r>
      <w:r>
        <w:t>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гражданства, в том числе</w:t>
      </w:r>
      <w:r>
        <w:t xml:space="preserve">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C97FDC" w:rsidRDefault="005A6026">
      <w:pPr>
        <w:spacing w:after="60"/>
        <w:ind w:firstLine="566"/>
        <w:jc w:val="both"/>
      </w:pPr>
      <w:r>
        <w:t>2. В настоящей Инструкции применяются термины в значениях, определенных статьей 1 Закон</w:t>
      </w:r>
      <w:r>
        <w:t>а.</w:t>
      </w:r>
    </w:p>
    <w:p w:rsidR="00C97FDC" w:rsidRDefault="005A6026">
      <w:pPr>
        <w:spacing w:after="60"/>
        <w:ind w:firstLine="566"/>
        <w:jc w:val="both"/>
      </w:pPr>
      <w:r>
        <w:t>3. Действие настоящей Инструкции не распространяется на ведение делопроизводства по отношениям, указанным в абзацах втором–двенадцатом пункта 1 статьи 2 Закона, а также по обращениям граждан, в том числе индивидуальных предпринимателей, и юридических ли</w:t>
      </w:r>
      <w:r>
        <w:t>ц, порядок рассмотрения которых регламентируется законодательством об обращениях граждан и юридических лиц.</w:t>
      </w:r>
    </w:p>
    <w:p w:rsidR="00C97FDC" w:rsidRDefault="005A6026">
      <w:pPr>
        <w:spacing w:after="60"/>
        <w:ind w:firstLine="566"/>
        <w:jc w:val="both"/>
      </w:pPr>
      <w:r>
        <w:t>4. Делопроизводство по административным процедурам ведется централизованно и (или) децентрализованно, отдельно от других видов делопроизводства.</w:t>
      </w:r>
    </w:p>
    <w:p w:rsidR="00C97FDC" w:rsidRDefault="005A6026">
      <w:pPr>
        <w:spacing w:after="60"/>
        <w:ind w:firstLine="566"/>
        <w:jc w:val="both"/>
      </w:pPr>
      <w:r>
        <w:t>5. </w:t>
      </w:r>
      <w:r>
        <w:t>Делопроизводство по административным процедурам осуществляется уполномоченными должностными лицами.</w:t>
      </w:r>
    </w:p>
    <w:p w:rsidR="00C97FDC" w:rsidRDefault="005A6026">
      <w:pPr>
        <w:spacing w:after="60"/>
        <w:ind w:firstLine="566"/>
        <w:jc w:val="both"/>
      </w:pPr>
      <w:r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</w:t>
      </w:r>
      <w:r>
        <w:t>о-контрольных форм: автоматизированной (электронной), карточной (в регистрационно-контрольных карточках), журнальной.</w:t>
      </w:r>
    </w:p>
    <w:p w:rsidR="00C97FDC" w:rsidRDefault="005A6026">
      <w:pPr>
        <w:spacing w:after="60"/>
        <w:ind w:firstLine="566"/>
        <w:jc w:val="both"/>
      </w:pPr>
      <w:r>
        <w:t>Регистрационно-контрольные формы ведутся согласно приложению, если иное не предусмотрено законодательством.</w:t>
      </w:r>
    </w:p>
    <w:p w:rsidR="00C97FDC" w:rsidRDefault="005A6026">
      <w:pPr>
        <w:spacing w:after="60"/>
        <w:ind w:firstLine="566"/>
        <w:jc w:val="both"/>
      </w:pPr>
      <w:r>
        <w:t>В регистрационно-контрольные ф</w:t>
      </w:r>
      <w:r>
        <w:t>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C97FDC" w:rsidRDefault="005A6026">
      <w:pPr>
        <w:spacing w:after="60"/>
        <w:ind w:firstLine="566"/>
        <w:jc w:val="both"/>
      </w:pPr>
      <w:r>
        <w:t>Уполномоченные органы вправе исключать из регистрационно-ко</w:t>
      </w:r>
      <w:r>
        <w:t>нтрольных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C97FDC" w:rsidRDefault="005A6026">
      <w:pPr>
        <w:spacing w:after="60"/>
        <w:ind w:firstLine="566"/>
        <w:jc w:val="both"/>
      </w:pPr>
      <w:r>
        <w:t>7. Все поступающие в уполномоченный орган заявления заинтересованных лиц, административные жалобы регистрируются в день по</w:t>
      </w:r>
      <w:r>
        <w:t>дачи в установленном порядке.</w:t>
      </w:r>
    </w:p>
    <w:p w:rsidR="00C97FDC" w:rsidRDefault="005A6026">
      <w:pPr>
        <w:spacing w:after="60"/>
        <w:ind w:firstLine="566"/>
        <w:jc w:val="both"/>
      </w:pPr>
      <w: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C97FDC" w:rsidRDefault="005A6026">
      <w:pPr>
        <w:spacing w:after="60"/>
        <w:ind w:firstLine="566"/>
        <w:jc w:val="both"/>
      </w:pPr>
      <w:r>
        <w:t>9. Повторным заявлениям заинтер</w:t>
      </w:r>
      <w:r>
        <w:t>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C97FDC" w:rsidRDefault="005A6026">
      <w:pPr>
        <w:spacing w:after="60"/>
        <w:ind w:firstLine="566"/>
        <w:jc w:val="both"/>
      </w:pPr>
      <w:r>
        <w:t>10. Заявление заинтересованного лица, поданное в устной форме, в уполномоченном органе учитывае</w:t>
      </w:r>
      <w:r>
        <w:t>тся в регистрационно-контрольной форме, принятой для учета письменных заявлений с соответствующей пометкой «подано устно».</w:t>
      </w:r>
    </w:p>
    <w:p w:rsidR="00C97FDC" w:rsidRDefault="005A6026">
      <w:pPr>
        <w:spacing w:after="60"/>
        <w:ind w:firstLine="566"/>
        <w:jc w:val="both"/>
      </w:pPr>
      <w:r>
        <w:lastRenderedPageBreak/>
        <w:t xml:space="preserve">11. Конверты от поступивших заявлений заинтересованных лиц, предусмотренных абзацем третьим пункта 2 статьи 14 Закона, сохраняются в </w:t>
      </w:r>
      <w:r>
        <w:t>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C97FDC" w:rsidRDefault="005A6026">
      <w:pPr>
        <w:spacing w:after="60"/>
        <w:ind w:firstLine="566"/>
        <w:jc w:val="both"/>
      </w:pPr>
      <w:r>
        <w:t>12. Регистрационный индекс документам, необходимым для осуществления административных</w:t>
      </w:r>
      <w:r>
        <w:t xml:space="preserve">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C97FDC" w:rsidRDefault="005A6026">
      <w:pPr>
        <w:spacing w:after="60"/>
        <w:ind w:firstLine="566"/>
        <w:jc w:val="both"/>
      </w:pPr>
      <w:r>
        <w:t>13. В государственных органах, иных организациях делопроизводство по делегируемым им законодательством об админ</w:t>
      </w:r>
      <w:r>
        <w:t>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</w:t>
      </w:r>
      <w:r>
        <w:t>рганами на основании настоящей Инструкции.</w:t>
      </w:r>
    </w:p>
    <w:p w:rsidR="00C97FDC" w:rsidRDefault="005A6026">
      <w:pPr>
        <w:spacing w:after="60"/>
        <w:ind w:firstLine="566"/>
        <w:jc w:val="both"/>
      </w:pPr>
      <w: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</w:t>
      </w:r>
      <w:r>
        <w:t>инистративном решении должны быть точно и своевременно отражены в соответствующей графе регистрационно-контрольной формы.</w:t>
      </w:r>
    </w:p>
    <w:p w:rsidR="00C97FDC" w:rsidRDefault="005A6026">
      <w:pPr>
        <w:spacing w:after="60"/>
        <w:ind w:firstLine="566"/>
        <w:jc w:val="both"/>
      </w:pPr>
      <w:r>
        <w:t>15. Контроль за рассмотрением заявлений заинтересованных лиц в уполномоченном органе ведется с использованием автоматизированной (элек</w:t>
      </w:r>
      <w:r>
        <w:t>тронной) системы контроля либо регистрационно-контрольных карточек или журналов.</w:t>
      </w:r>
    </w:p>
    <w:p w:rsidR="00C97FDC" w:rsidRDefault="005A6026">
      <w:pPr>
        <w:spacing w:after="60"/>
        <w:ind w:firstLine="566"/>
        <w:jc w:val="both"/>
      </w:pPr>
      <w:r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</w:t>
      </w:r>
      <w:r>
        <w:t>тся в соответствующую графу регистрационно-контрольной формы с указанием его даты и номера.</w:t>
      </w:r>
    </w:p>
    <w:p w:rsidR="00C97FDC" w:rsidRDefault="005A6026">
      <w:pPr>
        <w:spacing w:after="60"/>
        <w:ind w:firstLine="566"/>
        <w:jc w:val="both"/>
      </w:pPr>
      <w:r>
        <w:t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форме, в том числе посредством внесения записей в регистры, реестры, протоколы</w:t>
      </w:r>
      <w:r>
        <w:t>, банки данных, иные документы или информационные ресурсы.</w:t>
      </w:r>
    </w:p>
    <w:p w:rsidR="00C97FDC" w:rsidRDefault="005A6026">
      <w:pPr>
        <w:spacing w:after="60"/>
        <w:ind w:firstLine="566"/>
        <w:jc w:val="both"/>
      </w:pPr>
      <w: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</w:t>
      </w:r>
      <w:r>
        <w:t>ративное решение по требованию заинтересованного лица оформлялось в письменной форме.</w:t>
      </w:r>
    </w:p>
    <w:p w:rsidR="00C97FDC" w:rsidRDefault="005A6026">
      <w:pPr>
        <w:spacing w:after="60"/>
        <w:ind w:firstLine="566"/>
        <w:jc w:val="both"/>
      </w:pPr>
      <w:r>
        <w:t>19.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</w:t>
      </w:r>
      <w:r>
        <w:t>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C97FDC" w:rsidRDefault="005A6026">
      <w:pPr>
        <w:spacing w:after="60"/>
        <w:ind w:firstLine="566"/>
        <w:jc w:val="both"/>
      </w:pPr>
      <w:r>
        <w:lastRenderedPageBreak/>
        <w:t>20. Заверение копий справки или другого документа, выданного уполномоченным органом по заявлению заинтере</w:t>
      </w:r>
      <w:r>
        <w:t xml:space="preserve">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</w:t>
      </w:r>
      <w:r>
        <w:t>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C97FDC" w:rsidRDefault="005A6026">
      <w:pPr>
        <w:spacing w:after="60"/>
        <w:ind w:firstLine="566"/>
        <w:jc w:val="both"/>
      </w:pPr>
      <w:r>
        <w:t>21. На каждом исполненном заявлении заинтересованного лица после принятия уполномоченным органом административного решения (за</w:t>
      </w:r>
      <w:r>
        <w:t xml:space="preserve">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C97FDC" w:rsidRDefault="005A6026">
      <w:pPr>
        <w:spacing w:after="60"/>
        <w:ind w:firstLine="566"/>
        <w:jc w:val="both"/>
      </w:pPr>
      <w:r>
        <w:t>В случае отказа в принятии заявления заинтересованного лица в регистрационно-контрольной форме делается отметка о принятии тако</w:t>
      </w:r>
      <w:r>
        <w:t>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C97FDC" w:rsidRDefault="005A6026">
      <w:pPr>
        <w:spacing w:after="60"/>
        <w:ind w:firstLine="566"/>
        <w:jc w:val="both"/>
      </w:pPr>
      <w:r>
        <w:t xml:space="preserve">22. При выдаче лично заинтересованному лицу административного решения, либо выписки из него, либо </w:t>
      </w:r>
      <w:r>
        <w:t>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C97FDC" w:rsidRDefault="005A6026">
      <w:pPr>
        <w:spacing w:after="60"/>
        <w:ind w:firstLine="566"/>
        <w:jc w:val="both"/>
      </w:pPr>
      <w:r>
        <w:t>В регистрационно-контрольной форме делается соответствующая отметка об уведомлении заинтересованного лица о принятом администра</w:t>
      </w:r>
      <w:r>
        <w:t>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C97FDC" w:rsidRDefault="005A6026">
      <w:pPr>
        <w:spacing w:after="60"/>
        <w:ind w:firstLine="566"/>
        <w:jc w:val="both"/>
      </w:pPr>
      <w:r>
        <w:t>23. Срок хранения заявлений заинтересованных лиц, документов и (или) сведений, необходимых для осуществления админист</w:t>
      </w:r>
      <w:r>
        <w:t>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C97FDC" w:rsidRDefault="005A6026">
      <w:pPr>
        <w:spacing w:after="60"/>
        <w:ind w:firstLine="566"/>
        <w:jc w:val="both"/>
      </w:pPr>
      <w:r>
        <w:t>24. Документы по осуществлению административных проц</w:t>
      </w:r>
      <w:r>
        <w:t>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C97FDC" w:rsidRDefault="005A6026">
      <w:pPr>
        <w:spacing w:after="60"/>
        <w:ind w:firstLine="566"/>
        <w:jc w:val="both"/>
      </w:pPr>
      <w:r>
        <w:t>В деле могут формироваться заявления, документы и (или) сведения по всем административным проц</w:t>
      </w:r>
      <w:r>
        <w:t>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C97FDC" w:rsidRDefault="005A6026">
      <w:pPr>
        <w:spacing w:after="60"/>
        <w:ind w:firstLine="566"/>
        <w:jc w:val="both"/>
      </w:pPr>
      <w:r>
        <w:t>По заявлениям, документам и (или) сведениям по осуществляемым административным процедурам в отношении граждан и юридических лиц такж</w:t>
      </w:r>
      <w:r>
        <w:t>е могут формироваться самостоятельные дела.</w:t>
      </w:r>
    </w:p>
    <w:p w:rsidR="00C97FDC" w:rsidRDefault="005A6026">
      <w:pPr>
        <w:spacing w:after="60"/>
        <w:ind w:firstLine="566"/>
        <w:jc w:val="both"/>
      </w:pPr>
      <w: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C97FDC" w:rsidRDefault="005A6026">
      <w:pPr>
        <w:spacing w:after="60"/>
        <w:ind w:firstLine="566"/>
        <w:jc w:val="both"/>
      </w:pPr>
      <w:r>
        <w:t>25. При формирован</w:t>
      </w:r>
      <w:r>
        <w:t xml:space="preserve">ии дел проверяется правильность направления документов в дело, их полнота (комплектность). Неисполненные заявления заинтересованных лиц, а </w:t>
      </w:r>
      <w:r>
        <w:lastRenderedPageBreak/>
        <w:t>также неправильно оформленные документы по их исполнению в дела не подшиваются.</w:t>
      </w:r>
    </w:p>
    <w:p w:rsidR="00C97FDC" w:rsidRDefault="005A6026">
      <w:pPr>
        <w:spacing w:after="60"/>
        <w:ind w:firstLine="566"/>
        <w:jc w:val="both"/>
      </w:pPr>
      <w:r>
        <w:t>26. По истечении установленных сроков</w:t>
      </w:r>
      <w:r>
        <w:t xml:space="preserve">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C97FDC" w:rsidRDefault="005A6026">
      <w:pPr>
        <w:spacing w:after="60"/>
        <w:ind w:firstLine="566"/>
        <w:jc w:val="both"/>
      </w:pPr>
      <w:r>
        <w:t> </w:t>
      </w:r>
    </w:p>
    <w:p w:rsidR="00C97FDC" w:rsidRDefault="00C97FDC"/>
    <w:p w:rsidR="00C97FDC" w:rsidRDefault="005A6026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7"/>
        <w:gridCol w:w="3998"/>
      </w:tblGrid>
      <w:tr w:rsidR="00C97FD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90" w:type="pct"/>
          </w:tcPr>
          <w:p w:rsidR="00C97FDC" w:rsidRDefault="005A6026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210" w:type="pct"/>
          </w:tcPr>
          <w:p w:rsidR="00C97FDC" w:rsidRDefault="005A6026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C97FDC" w:rsidRDefault="005A6026">
            <w:pPr>
              <w:spacing w:after="60"/>
            </w:pPr>
            <w:r>
              <w:rPr>
                <w:sz w:val="22"/>
                <w:szCs w:val="22"/>
              </w:rPr>
              <w:t>к Инструкци</w:t>
            </w:r>
            <w:r>
              <w:rPr>
                <w:sz w:val="22"/>
                <w:szCs w:val="22"/>
              </w:rPr>
              <w:t>и о порядке ведения</w:t>
            </w:r>
            <w:r>
              <w:br/>
            </w:r>
            <w:r>
              <w:rPr>
                <w:sz w:val="22"/>
                <w:szCs w:val="22"/>
              </w:rPr>
              <w:t>делопроизводства по административным</w:t>
            </w:r>
            <w:r>
              <w:br/>
            </w:r>
            <w:r>
              <w:rPr>
                <w:sz w:val="22"/>
                <w:szCs w:val="22"/>
              </w:rPr>
              <w:t>процедурам в государственных органах,</w:t>
            </w:r>
            <w:r>
              <w:br/>
            </w:r>
            <w:r>
              <w:rPr>
                <w:sz w:val="22"/>
                <w:szCs w:val="22"/>
              </w:rPr>
              <w:t>иных организациях</w:t>
            </w:r>
          </w:p>
        </w:tc>
      </w:tr>
    </w:tbl>
    <w:p w:rsidR="00C97FDC" w:rsidRDefault="005A6026">
      <w:pPr>
        <w:spacing w:after="60"/>
        <w:ind w:firstLine="566"/>
        <w:jc w:val="both"/>
      </w:pPr>
      <w:r>
        <w:t> </w:t>
      </w:r>
    </w:p>
    <w:p w:rsidR="00C97FDC" w:rsidRDefault="005A6026">
      <w:pPr>
        <w:spacing w:before="240" w:after="240"/>
        <w:jc w:val="center"/>
      </w:pPr>
      <w:r>
        <w:rPr>
          <w:b/>
          <w:bCs/>
        </w:rPr>
        <w:t>Состав реквизитов</w:t>
      </w:r>
      <w:r>
        <w:br/>
      </w:r>
      <w:r>
        <w:rPr>
          <w:b/>
          <w:bCs/>
        </w:rPr>
        <w:t>регистрационно-контрольной формы регистрации</w:t>
      </w:r>
      <w:r>
        <w:br/>
      </w:r>
      <w:r>
        <w:rPr>
          <w:b/>
          <w:bCs/>
        </w:rPr>
        <w:t>заявлений заинтересованных лиц</w:t>
      </w:r>
    </w:p>
    <w:p w:rsidR="00C97FDC" w:rsidRDefault="005A6026">
      <w:pPr>
        <w:spacing w:after="60"/>
        <w:ind w:firstLine="566"/>
        <w:jc w:val="right"/>
      </w:pPr>
      <w:r>
        <w:t>№ ____________________________</w:t>
      </w:r>
    </w:p>
    <w:p w:rsidR="00C97FDC" w:rsidRDefault="005A6026">
      <w:pPr>
        <w:spacing w:after="0"/>
        <w:ind w:firstLine="6480"/>
      </w:pPr>
      <w:r>
        <w:rPr>
          <w:sz w:val="20"/>
          <w:szCs w:val="20"/>
        </w:rPr>
        <w:t>(регистрационный индекс)</w:t>
      </w:r>
    </w:p>
    <w:p w:rsidR="00C97FDC" w:rsidRDefault="005A6026">
      <w:pPr>
        <w:spacing w:after="60"/>
        <w:ind w:firstLine="566"/>
        <w:jc w:val="both"/>
      </w:pPr>
      <w:r>
        <w:t> </w:t>
      </w:r>
    </w:p>
    <w:p w:rsidR="00C97FDC" w:rsidRDefault="005A6026">
      <w:pPr>
        <w:spacing w:after="60"/>
        <w:jc w:val="both"/>
      </w:pPr>
      <w: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</w:t>
      </w:r>
      <w:r>
        <w:t>______</w:t>
      </w:r>
    </w:p>
    <w:p w:rsidR="00C97FDC" w:rsidRDefault="005A6026">
      <w:pPr>
        <w:spacing w:after="60"/>
        <w:jc w:val="both"/>
      </w:pPr>
      <w:r>
        <w:t>Форма подачи заявления ________________________________________________________</w:t>
      </w:r>
    </w:p>
    <w:p w:rsidR="00C97FDC" w:rsidRDefault="005A6026">
      <w:pPr>
        <w:spacing w:after="60"/>
        <w:jc w:val="both"/>
      </w:pPr>
      <w:r>
        <w:t>Дата подачи заявления _________________________________________________________</w:t>
      </w:r>
    </w:p>
    <w:p w:rsidR="00C97FDC" w:rsidRDefault="005A6026">
      <w:pPr>
        <w:spacing w:after="60"/>
        <w:jc w:val="both"/>
      </w:pPr>
      <w:r>
        <w:t>Количество листов заявления ____________________________________________________</w:t>
      </w:r>
    </w:p>
    <w:p w:rsidR="00C97FDC" w:rsidRDefault="005A6026">
      <w:pPr>
        <w:spacing w:after="60"/>
        <w:jc w:val="both"/>
      </w:pPr>
      <w:r>
        <w:t>Количест</w:t>
      </w:r>
      <w:r>
        <w:t>во листов документов и (или) сведений, представленных заинтересованным лицом ________________________________________________________________________</w:t>
      </w:r>
    </w:p>
    <w:p w:rsidR="00C97FDC" w:rsidRDefault="005A6026">
      <w:pPr>
        <w:spacing w:after="60"/>
        <w:jc w:val="both"/>
      </w:pPr>
      <w:r>
        <w:t>Даты, индексы* повторных заявлений ____________________________________________</w:t>
      </w:r>
    </w:p>
    <w:p w:rsidR="00C97FDC" w:rsidRDefault="005A6026">
      <w:pPr>
        <w:spacing w:after="60"/>
        <w:jc w:val="both"/>
      </w:pPr>
      <w:r>
        <w:t>Наименование административ</w:t>
      </w:r>
      <w:r>
        <w:t>ной процедуры ______________________________________</w:t>
      </w:r>
    </w:p>
    <w:p w:rsidR="00C97FDC" w:rsidRDefault="005A6026">
      <w:pPr>
        <w:spacing w:after="60"/>
        <w:jc w:val="both"/>
      </w:pPr>
      <w:r>
        <w:lastRenderedPageBreak/>
        <w:t>_____________________________________________________________________________</w:t>
      </w:r>
    </w:p>
    <w:p w:rsidR="00C97FDC" w:rsidRDefault="005A6026">
      <w:pPr>
        <w:spacing w:after="60"/>
        <w:jc w:val="both"/>
      </w:pPr>
      <w:r>
        <w:t>Исполнитель _________________________________________________________________</w:t>
      </w:r>
    </w:p>
    <w:p w:rsidR="00C97FDC" w:rsidRDefault="005A6026">
      <w:pPr>
        <w:spacing w:after="60"/>
        <w:jc w:val="both"/>
      </w:pPr>
      <w:r>
        <w:t>Срок исполнения _______________________________</w:t>
      </w:r>
      <w:r>
        <w:t>______________________________</w:t>
      </w:r>
    </w:p>
    <w:p w:rsidR="00C97FDC" w:rsidRDefault="005A6026">
      <w:pPr>
        <w:spacing w:after="60"/>
        <w:jc w:val="both"/>
      </w:pPr>
      <w:r>
        <w:t>Ход рассмотрения ____________________________________________________________</w:t>
      </w:r>
    </w:p>
    <w:p w:rsidR="00C97FDC" w:rsidRDefault="005A6026">
      <w:pPr>
        <w:spacing w:after="60"/>
        <w:jc w:val="both"/>
      </w:pPr>
      <w:r>
        <w:t>____________________________________________________________________________</w:t>
      </w:r>
    </w:p>
    <w:p w:rsidR="00C97FDC" w:rsidRDefault="005A6026">
      <w:pPr>
        <w:spacing w:after="60"/>
        <w:jc w:val="both"/>
      </w:pPr>
      <w: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C97FDC" w:rsidRDefault="005A6026">
      <w:pPr>
        <w:spacing w:after="60"/>
        <w:jc w:val="both"/>
      </w:pPr>
      <w:r>
        <w:t>_____________________________________________________________________________</w:t>
      </w:r>
    </w:p>
    <w:p w:rsidR="00C97FDC" w:rsidRDefault="005A6026">
      <w:pPr>
        <w:spacing w:after="60"/>
        <w:jc w:val="both"/>
      </w:pPr>
      <w:r>
        <w:t>Дата и номер принятого а</w:t>
      </w:r>
      <w:r>
        <w:t>дминистративного решения _______________________________</w:t>
      </w:r>
    </w:p>
    <w:p w:rsidR="00C97FDC" w:rsidRDefault="005A6026">
      <w:pPr>
        <w:spacing w:after="60"/>
        <w:jc w:val="both"/>
      </w:pPr>
      <w:r>
        <w:t>Результат принятого административного решения __________________________________</w:t>
      </w:r>
    </w:p>
    <w:p w:rsidR="00C97FDC" w:rsidRDefault="005A6026">
      <w:pPr>
        <w:spacing w:after="60"/>
        <w:jc w:val="both"/>
      </w:pPr>
      <w:r>
        <w:t>_____________________________________________________________________________</w:t>
      </w:r>
    </w:p>
    <w:p w:rsidR="00C97FDC" w:rsidRDefault="005A6026">
      <w:pPr>
        <w:spacing w:after="60"/>
        <w:jc w:val="both"/>
      </w:pPr>
      <w:r>
        <w:t>Отметка об уведомлении заинтересованного</w:t>
      </w:r>
      <w:r>
        <w:t xml:space="preserve"> лица о принятом административном решении _____________________________________________________________________</w:t>
      </w:r>
    </w:p>
    <w:p w:rsidR="00C97FDC" w:rsidRDefault="005A6026">
      <w:pPr>
        <w:spacing w:after="60"/>
        <w:jc w:val="both"/>
      </w:pPr>
      <w:r>
        <w:t>Отметка о снятии с контроля ___________________________________________________</w:t>
      </w:r>
    </w:p>
    <w:p w:rsidR="00C97FDC" w:rsidRDefault="005A6026">
      <w:pPr>
        <w:spacing w:after="60"/>
        <w:jc w:val="both"/>
      </w:pPr>
      <w:r>
        <w:t>Документ подшит в дело № _____ _____ л.</w:t>
      </w:r>
    </w:p>
    <w:p w:rsidR="00C97FDC" w:rsidRDefault="005A6026">
      <w:pPr>
        <w:spacing w:after="60"/>
        <w:ind w:firstLine="566"/>
        <w:jc w:val="both"/>
      </w:pPr>
      <w:r>
        <w:t> </w:t>
      </w:r>
    </w:p>
    <w:p w:rsidR="00C97FDC" w:rsidRDefault="005A6026">
      <w:pPr>
        <w:spacing w:after="60"/>
        <w:jc w:val="both"/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</w:t>
      </w:r>
    </w:p>
    <w:p w:rsidR="00C97FDC" w:rsidRDefault="005A6026">
      <w:pPr>
        <w:spacing w:after="240"/>
        <w:ind w:firstLine="566"/>
        <w:jc w:val="both"/>
      </w:pPr>
      <w:r>
        <w:rPr>
          <w:sz w:val="20"/>
          <w:szCs w:val="20"/>
        </w:rPr>
        <w:t>*Проставляются при присвоении повторному заявлению очередного регистрационного индекса.</w:t>
      </w:r>
    </w:p>
    <w:p w:rsidR="00C97FDC" w:rsidRDefault="005A6026">
      <w:pPr>
        <w:spacing w:after="60"/>
        <w:ind w:firstLine="566"/>
        <w:jc w:val="both"/>
      </w:pPr>
      <w:r>
        <w:t> </w:t>
      </w:r>
    </w:p>
    <w:sectPr w:rsidR="00C97FD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FDC"/>
    <w:rsid w:val="005A6026"/>
    <w:rsid w:val="00C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2021-04-15T08:39:00Z</dcterms:created>
  <dcterms:modified xsi:type="dcterms:W3CDTF">2021-04-15T08:39:00Z</dcterms:modified>
</cp:coreProperties>
</file>